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9D8B" w14:textId="77777777" w:rsidR="00897CBB" w:rsidRPr="00A12BFB" w:rsidRDefault="00897CBB" w:rsidP="00897CBB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>PRESENTER:</w:t>
      </w:r>
    </w:p>
    <w:p w14:paraId="082BD336" w14:textId="77777777" w:rsidR="00897CBB" w:rsidRPr="00A12BFB" w:rsidRDefault="00897CBB" w:rsidP="00897CBB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ab/>
      </w:r>
      <w:proofErr w:type="spellStart"/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Ian Burke </w:t>
      </w:r>
    </w:p>
    <w:p w14:paraId="14527FE2" w14:textId="77777777" w:rsidR="00897CBB" w:rsidRPr="00A12BFB" w:rsidRDefault="00897CBB" w:rsidP="00897CBB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>Speakers</w:t>
      </w:r>
    </w:p>
    <w:p w14:paraId="3C00BC98" w14:textId="77777777" w:rsidR="00897CBB" w:rsidRPr="00A12BFB" w:rsidRDefault="00897CBB" w:rsidP="00897CBB">
      <w:pPr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mallCaps/>
          <w:sz w:val="28"/>
          <w:szCs w:val="28"/>
          <w:lang w:val="en-US"/>
        </w:rPr>
        <w:t> </w:t>
      </w:r>
    </w:p>
    <w:p w14:paraId="034FF59B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1: Chairman,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Counci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G W Mackay, President of Dalgety Shire Council</w:t>
      </w:r>
    </w:p>
    <w:p w14:paraId="2D8DDB61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3625E831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June Weston</w:t>
      </w:r>
    </w:p>
    <w:p w14:paraId="67496302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0568414F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2: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Hedges MLA, NSW State Legislative Assembly Member for Monaro</w:t>
      </w:r>
    </w:p>
    <w:p w14:paraId="0B9E37AA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FCA1E91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David Woodhouse</w:t>
      </w:r>
    </w:p>
    <w:p w14:paraId="18038828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A8B1416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3: Captain A Binnie MC, President of the Snowy River Sub-Branch of the Returned </w:t>
      </w:r>
    </w:p>
    <w:p w14:paraId="248E7A9E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Sailors’ and Soldiers’ Imperial League of Australia (RSSILA)</w:t>
      </w:r>
    </w:p>
    <w:p w14:paraId="0902C516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A4F8D9F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 xml:space="preserve">As Read by RSL representative Ian “Ruffy” Graham </w:t>
      </w:r>
    </w:p>
    <w:p w14:paraId="68F8E22E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F09DB40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4: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T A White,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Cooma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District Inspector of Schools</w:t>
      </w:r>
    </w:p>
    <w:p w14:paraId="282CE63E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D8990A5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a Berridale School representative</w:t>
      </w:r>
    </w:p>
    <w:p w14:paraId="017EE5A8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C3D1E17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5: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I M Wilson, President, Monaro Sub-Branch of the Returned Sailors’, and Soldiers’ Imperial League of Australia (RSSILA)</w:t>
      </w:r>
    </w:p>
    <w:p w14:paraId="4FB8642C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6FE7CF1D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RSL representative Mark Davis</w:t>
      </w:r>
    </w:p>
    <w:p w14:paraId="2B01714A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p w14:paraId="7163F122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6: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E J Allen, Citizen and Patron of the Returned Sailors’ and Soldiers’ Imperial League of Australia (RSSILA)</w:t>
      </w:r>
    </w:p>
    <w:p w14:paraId="2226899C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great grandson Jock Allen</w:t>
      </w:r>
    </w:p>
    <w:p w14:paraId="3B79DAA6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C5D5E4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7: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M Walters, Citizen</w:t>
      </w:r>
    </w:p>
    <w:p w14:paraId="5CAB5F86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357C6D66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grandson Barry Everson</w:t>
      </w:r>
    </w:p>
    <w:p w14:paraId="017DB41B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E731F50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8: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G J Colditz, Headmaster of Berridale Public School</w:t>
      </w:r>
    </w:p>
    <w:p w14:paraId="3185200C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B2B4573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the Berridale School Headmaster Tracey Southam</w:t>
      </w:r>
    </w:p>
    <w:p w14:paraId="2614257F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6DEF2F02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9: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C S Jamieson MM, Citizen and Returned Soldier</w:t>
      </w:r>
    </w:p>
    <w:p w14:paraId="0BEB5092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D7EB9CB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  <w:t>As read by grandson Richard Jamieson</w:t>
      </w:r>
    </w:p>
    <w:p w14:paraId="61AA88E5" w14:textId="77777777" w:rsidR="00897CBB" w:rsidRPr="00A12BF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6652A576" w14:textId="77777777" w:rsidR="00897CBB" w:rsidRPr="00A12BFB" w:rsidRDefault="00897CBB" w:rsidP="00897CBB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10: </w:t>
      </w:r>
      <w:proofErr w:type="spellStart"/>
      <w:r w:rsidRPr="00A12BF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W D Chandler, Hon Sec of the Snowy River Sub-Branch of the Returned </w:t>
      </w:r>
      <w:proofErr w:type="gramStart"/>
      <w:r w:rsidRPr="00A12BFB">
        <w:rPr>
          <w:rFonts w:ascii="Times New Roman" w:hAnsi="Times New Roman" w:cs="Times New Roman"/>
          <w:sz w:val="28"/>
          <w:szCs w:val="28"/>
          <w:lang w:val="en-US"/>
        </w:rPr>
        <w:t>Sailors’</w:t>
      </w:r>
      <w:proofErr w:type="gramEnd"/>
      <w:r w:rsidRPr="00A12BFB">
        <w:rPr>
          <w:rFonts w:ascii="Times New Roman" w:hAnsi="Times New Roman" w:cs="Times New Roman"/>
          <w:sz w:val="28"/>
          <w:szCs w:val="28"/>
          <w:lang w:val="en-US"/>
        </w:rPr>
        <w:t xml:space="preserve"> and Soldiers’ Imperial League of Australia (RSSILA)</w:t>
      </w:r>
    </w:p>
    <w:p w14:paraId="0BA28BC4" w14:textId="77777777" w:rsidR="00897CB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2BF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5D8A741" w14:textId="77777777" w:rsidR="00897CBB" w:rsidRDefault="00897CBB" w:rsidP="00897CBB">
      <w:pPr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rFonts w:ascii="Times New Roman" w:hAnsi="Times New Roman" w:cs="Times New Roman"/>
          <w:sz w:val="28"/>
          <w:szCs w:val="28"/>
          <w:lang w:val="en-US"/>
        </w:rPr>
        <w:t>As Read by RSL representative Tony Hayes</w:t>
      </w:r>
    </w:p>
    <w:p w14:paraId="58AF438A" w14:textId="64A5BDA5" w:rsidR="00897CBB" w:rsidRDefault="00897CBB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29B2A06C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D1E7FF1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335B524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6DD3096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8814006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4F4DFF45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E533BEA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57D6B40" w14:textId="7E46D480" w:rsidR="00F06D7E" w:rsidRDefault="00F06D7E" w:rsidP="00F06D7E">
      <w:pPr>
        <w:widowControl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Advance Australia Fair!</w:t>
      </w:r>
    </w:p>
    <w:p w14:paraId="4788684A" w14:textId="77777777" w:rsidR="00F06D7E" w:rsidRDefault="00F06D7E" w:rsidP="00F06D7E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5715CA41" w14:textId="77777777" w:rsidR="00F06D7E" w:rsidRDefault="00F06D7E" w:rsidP="00F06D7E">
      <w:pPr>
        <w:widowControl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Australians all let us rejoice,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For we are young and free;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We've golden soil and wealth for toil,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Our home is girt by sea;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Our land abounds in Nature's gifts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Of beauty rich and rare;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In history's page, let every stage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Advance Australia fair!</w:t>
      </w:r>
    </w:p>
    <w:p w14:paraId="79FD049D" w14:textId="77777777" w:rsidR="00F06D7E" w:rsidRDefault="00F06D7E" w:rsidP="00F06D7E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7AA6F58A" w14:textId="77777777" w:rsidR="00F06D7E" w:rsidRDefault="00F06D7E" w:rsidP="00F06D7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 </w:t>
      </w:r>
    </w:p>
    <w:p w14:paraId="7226AEBC" w14:textId="77777777" w:rsidR="00F06D7E" w:rsidRDefault="00F06D7E" w:rsidP="00F06D7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 </w:t>
      </w:r>
    </w:p>
    <w:p w14:paraId="510A4906" w14:textId="77777777" w:rsidR="00F06D7E" w:rsidRDefault="00F06D7E" w:rsidP="00F06D7E">
      <w:pPr>
        <w:widowControl w:val="0"/>
        <w:jc w:val="center"/>
        <w:rPr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Beneath our radiant southern Cross,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We'll toil with hearts and hands;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To make this Commonwealth of ours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Renowned of all the lands;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For those who've come across the seas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We've boundless plains to share;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With courage let us all combine</w:t>
      </w:r>
      <w:r>
        <w:rPr>
          <w:rFonts w:ascii="Times New Roman" w:hAnsi="Times New Roman" w:cs="Times New Roman"/>
          <w:sz w:val="36"/>
          <w:szCs w:val="36"/>
          <w:lang w:val="en-US"/>
        </w:rPr>
        <w:br/>
        <w:t>To advance Australia fair</w:t>
      </w:r>
    </w:p>
    <w:p w14:paraId="45694519" w14:textId="728CA7F8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1914D7C5" w14:textId="4FA67203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3F70C7F0" w14:textId="64B31CC6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4663C8EC" w14:textId="5A2E854E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45BCE092" w14:textId="7A0015B4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704DA455" w14:textId="6DA63A27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1D11CBF4" w14:textId="77777777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4A5261C4" w14:textId="77777777" w:rsidR="00F06D7E" w:rsidRDefault="00F06D7E" w:rsidP="0077171F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34A818EC" w14:textId="68799B94" w:rsidR="004705E7" w:rsidRDefault="004705E7" w:rsidP="00A26F11">
      <w:pPr>
        <w:jc w:val="center"/>
        <w:rPr>
          <w:noProof/>
          <w:lang w:val="en-US" w:eastAsia="en-US"/>
        </w:rPr>
      </w:pPr>
    </w:p>
    <w:p w14:paraId="457A49DC" w14:textId="227745E7" w:rsidR="002D444E" w:rsidRPr="00A12BFB" w:rsidRDefault="002D444E" w:rsidP="002D444E">
      <w:pPr>
        <w:pStyle w:val="Heading2"/>
        <w:jc w:val="center"/>
        <w:rPr>
          <w:sz w:val="36"/>
          <w:szCs w:val="36"/>
        </w:rPr>
      </w:pPr>
      <w:r w:rsidRPr="00A12BFB">
        <w:rPr>
          <w:sz w:val="36"/>
          <w:szCs w:val="36"/>
        </w:rPr>
        <w:t>Berridale War Memorial</w:t>
      </w:r>
      <w:r w:rsidR="0035562C" w:rsidRPr="00A12BFB">
        <w:rPr>
          <w:sz w:val="36"/>
          <w:szCs w:val="36"/>
        </w:rPr>
        <w:t xml:space="preserve"> Park</w:t>
      </w:r>
    </w:p>
    <w:p w14:paraId="2A4CFA9A" w14:textId="34AEFF45" w:rsidR="0035562C" w:rsidRPr="00A12BFB" w:rsidRDefault="0035562C" w:rsidP="0035562C">
      <w:pPr>
        <w:pStyle w:val="Heading2"/>
        <w:jc w:val="center"/>
        <w:rPr>
          <w:sz w:val="36"/>
          <w:szCs w:val="36"/>
        </w:rPr>
      </w:pPr>
      <w:r w:rsidRPr="00A12BFB">
        <w:rPr>
          <w:sz w:val="36"/>
          <w:szCs w:val="36"/>
        </w:rPr>
        <w:t>World War 1 Soldiers for whom the trees were planted</w:t>
      </w:r>
    </w:p>
    <w:p w14:paraId="3D28B5B1" w14:textId="77777777" w:rsidR="009D2B6E" w:rsidRPr="00A12BFB" w:rsidRDefault="009D2B6E" w:rsidP="002D444E">
      <w:pPr>
        <w:jc w:val="center"/>
        <w:rPr>
          <w:sz w:val="36"/>
          <w:szCs w:val="36"/>
        </w:rPr>
      </w:pPr>
    </w:p>
    <w:p w14:paraId="16F9D3BE" w14:textId="5B2F359D" w:rsidR="002D444E" w:rsidRPr="00A12BFB" w:rsidRDefault="002D444E" w:rsidP="002D444E">
      <w:pPr>
        <w:jc w:val="center"/>
        <w:rPr>
          <w:sz w:val="36"/>
          <w:szCs w:val="36"/>
        </w:rPr>
      </w:pPr>
      <w:r w:rsidRPr="00A12BFB">
        <w:rPr>
          <w:noProof/>
          <w:sz w:val="36"/>
          <w:szCs w:val="36"/>
        </w:rPr>
        <w:drawing>
          <wp:inline distT="0" distB="0" distL="0" distR="0" wp14:anchorId="34684F62" wp14:editId="740CDC72">
            <wp:extent cx="2428875" cy="1486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603" cy="14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69415" w14:textId="23ABF4C6" w:rsidR="002D444E" w:rsidRPr="00A12BFB" w:rsidRDefault="002D444E" w:rsidP="00CD5C0A">
      <w:pPr>
        <w:jc w:val="center"/>
        <w:rPr>
          <w:noProof/>
          <w:sz w:val="36"/>
          <w:szCs w:val="36"/>
          <w:lang w:val="en-US" w:eastAsia="en-US"/>
        </w:rPr>
      </w:pPr>
    </w:p>
    <w:p w14:paraId="37040A9D" w14:textId="7E58E39A" w:rsidR="002D444E" w:rsidRPr="00A12BFB" w:rsidRDefault="0035562C" w:rsidP="002D444E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A12BFB">
        <w:rPr>
          <w:rFonts w:ascii="Times New Roman" w:hAnsi="Times New Roman" w:cs="Times New Roman"/>
          <w:sz w:val="36"/>
          <w:szCs w:val="36"/>
        </w:rPr>
        <w:t>T</w:t>
      </w:r>
      <w:r w:rsidR="002D444E" w:rsidRPr="00A12BFB">
        <w:rPr>
          <w:rFonts w:ascii="Times New Roman" w:hAnsi="Times New Roman" w:cs="Times New Roman"/>
          <w:sz w:val="36"/>
          <w:szCs w:val="36"/>
        </w:rPr>
        <w:t>he Fallen</w:t>
      </w:r>
    </w:p>
    <w:p w14:paraId="3320951D" w14:textId="77777777" w:rsidR="0035562C" w:rsidRPr="00A12BFB" w:rsidRDefault="0035562C" w:rsidP="0035562C">
      <w:pPr>
        <w:rPr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405"/>
        <w:gridCol w:w="3530"/>
      </w:tblGrid>
      <w:tr w:rsidR="002D444E" w:rsidRPr="00A12BFB" w14:paraId="64D6727D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7EE58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Brown, N E </w:t>
            </w:r>
          </w:p>
        </w:tc>
        <w:tc>
          <w:tcPr>
            <w:tcW w:w="0" w:type="auto"/>
            <w:vAlign w:val="center"/>
            <w:hideMark/>
          </w:tcPr>
          <w:p w14:paraId="7E1F807B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Higgins, M </w:t>
            </w:r>
          </w:p>
        </w:tc>
        <w:tc>
          <w:tcPr>
            <w:tcW w:w="0" w:type="auto"/>
            <w:vAlign w:val="center"/>
            <w:hideMark/>
          </w:tcPr>
          <w:p w14:paraId="1990D8B6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Oliver, J C </w:t>
            </w:r>
          </w:p>
        </w:tc>
      </w:tr>
      <w:tr w:rsidR="002D444E" w:rsidRPr="00A12BFB" w14:paraId="49A54C38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32458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Campbell, C </w:t>
            </w:r>
          </w:p>
        </w:tc>
        <w:tc>
          <w:tcPr>
            <w:tcW w:w="0" w:type="auto"/>
            <w:vAlign w:val="center"/>
            <w:hideMark/>
          </w:tcPr>
          <w:p w14:paraId="37C5EBE8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Hoskin, H D </w:t>
            </w:r>
          </w:p>
        </w:tc>
        <w:tc>
          <w:tcPr>
            <w:tcW w:w="0" w:type="auto"/>
            <w:vAlign w:val="center"/>
            <w:hideMark/>
          </w:tcPr>
          <w:p w14:paraId="3EF7F601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Parker, H A D </w:t>
            </w:r>
          </w:p>
        </w:tc>
      </w:tr>
      <w:tr w:rsidR="002D444E" w:rsidRPr="00A12BFB" w14:paraId="52F33A97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9E199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>Collman</w:t>
            </w:r>
            <w:proofErr w:type="spellEnd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, R H </w:t>
            </w:r>
          </w:p>
        </w:tc>
        <w:tc>
          <w:tcPr>
            <w:tcW w:w="0" w:type="auto"/>
            <w:vAlign w:val="center"/>
            <w:hideMark/>
          </w:tcPr>
          <w:p w14:paraId="2A00A1F2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Miners, H S O </w:t>
            </w:r>
          </w:p>
        </w:tc>
        <w:tc>
          <w:tcPr>
            <w:tcW w:w="0" w:type="auto"/>
            <w:vAlign w:val="center"/>
            <w:hideMark/>
          </w:tcPr>
          <w:p w14:paraId="755181F3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Pryce, W </w:t>
            </w:r>
          </w:p>
        </w:tc>
      </w:tr>
      <w:tr w:rsidR="002D444E" w:rsidRPr="00A12BFB" w14:paraId="7ECFC3D9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BA1AC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Eggleston, S N </w:t>
            </w:r>
          </w:p>
        </w:tc>
        <w:tc>
          <w:tcPr>
            <w:tcW w:w="0" w:type="auto"/>
            <w:vAlign w:val="center"/>
            <w:hideMark/>
          </w:tcPr>
          <w:p w14:paraId="37163620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Morrice, G H </w:t>
            </w:r>
          </w:p>
        </w:tc>
        <w:tc>
          <w:tcPr>
            <w:tcW w:w="0" w:type="auto"/>
            <w:vAlign w:val="center"/>
            <w:hideMark/>
          </w:tcPr>
          <w:p w14:paraId="6A274004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Roberson, F </w:t>
            </w:r>
          </w:p>
        </w:tc>
      </w:tr>
      <w:tr w:rsidR="002D444E" w:rsidRPr="00A12BFB" w14:paraId="7709325D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95957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Flanagan, E </w:t>
            </w:r>
          </w:p>
        </w:tc>
        <w:tc>
          <w:tcPr>
            <w:tcW w:w="0" w:type="auto"/>
            <w:vAlign w:val="center"/>
            <w:hideMark/>
          </w:tcPr>
          <w:p w14:paraId="2D051BAC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Morrice, W J </w:t>
            </w:r>
          </w:p>
        </w:tc>
        <w:tc>
          <w:tcPr>
            <w:tcW w:w="0" w:type="auto"/>
            <w:vAlign w:val="center"/>
            <w:hideMark/>
          </w:tcPr>
          <w:p w14:paraId="380370BF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Whiteman, V J </w:t>
            </w:r>
          </w:p>
        </w:tc>
      </w:tr>
    </w:tbl>
    <w:p w14:paraId="5D925C41" w14:textId="52EA0CAB" w:rsidR="002D444E" w:rsidRPr="00A12BFB" w:rsidRDefault="002D444E" w:rsidP="00CD5C0A">
      <w:pPr>
        <w:jc w:val="center"/>
        <w:rPr>
          <w:rFonts w:ascii="Times New Roman" w:hAnsi="Times New Roman" w:cs="Times New Roman"/>
          <w:noProof/>
          <w:sz w:val="36"/>
          <w:szCs w:val="36"/>
          <w:lang w:val="en-US" w:eastAsia="en-US"/>
        </w:rPr>
      </w:pPr>
    </w:p>
    <w:p w14:paraId="77F4DAE7" w14:textId="077EC782" w:rsidR="002D444E" w:rsidRPr="00A12BFB" w:rsidRDefault="002D444E" w:rsidP="00CD5C0A">
      <w:pPr>
        <w:jc w:val="center"/>
        <w:rPr>
          <w:rFonts w:ascii="Times New Roman" w:hAnsi="Times New Roman" w:cs="Times New Roman"/>
          <w:noProof/>
          <w:sz w:val="36"/>
          <w:szCs w:val="36"/>
          <w:lang w:val="en-US" w:eastAsia="en-US"/>
        </w:rPr>
      </w:pPr>
    </w:p>
    <w:p w14:paraId="2C0CEC6B" w14:textId="77777777" w:rsidR="00CD5C0A" w:rsidRPr="00A12BFB" w:rsidRDefault="00CD5C0A" w:rsidP="00A26F11">
      <w:pPr>
        <w:jc w:val="center"/>
        <w:rPr>
          <w:rFonts w:ascii="Times New Roman" w:hAnsi="Times New Roman" w:cs="Times New Roman"/>
          <w:noProof/>
          <w:sz w:val="36"/>
          <w:szCs w:val="36"/>
          <w:lang w:val="en-US" w:eastAsia="en-US"/>
        </w:rPr>
      </w:pPr>
    </w:p>
    <w:p w14:paraId="3406DC02" w14:textId="5FD15FE6" w:rsidR="002D444E" w:rsidRPr="00A12BFB" w:rsidRDefault="0035562C" w:rsidP="002D444E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A12BFB">
        <w:rPr>
          <w:rFonts w:ascii="Times New Roman" w:hAnsi="Times New Roman" w:cs="Times New Roman"/>
          <w:sz w:val="36"/>
          <w:szCs w:val="36"/>
        </w:rPr>
        <w:t>Returned Soldiers</w:t>
      </w:r>
    </w:p>
    <w:p w14:paraId="7F6B2F7D" w14:textId="77777777" w:rsidR="002D444E" w:rsidRPr="00A12BFB" w:rsidRDefault="002D444E" w:rsidP="002D444E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3583"/>
        <w:gridCol w:w="3379"/>
      </w:tblGrid>
      <w:tr w:rsidR="002D444E" w:rsidRPr="00A12BFB" w14:paraId="308E8428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313EB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Aitchison, L G </w:t>
            </w:r>
          </w:p>
        </w:tc>
        <w:tc>
          <w:tcPr>
            <w:tcW w:w="0" w:type="auto"/>
            <w:vAlign w:val="center"/>
            <w:hideMark/>
          </w:tcPr>
          <w:p w14:paraId="708FD404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Jamieson, D W </w:t>
            </w:r>
          </w:p>
        </w:tc>
        <w:tc>
          <w:tcPr>
            <w:tcW w:w="0" w:type="auto"/>
            <w:vAlign w:val="center"/>
            <w:hideMark/>
          </w:tcPr>
          <w:p w14:paraId="58C59FC1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Reid, J H </w:t>
            </w:r>
          </w:p>
        </w:tc>
      </w:tr>
      <w:tr w:rsidR="002D444E" w:rsidRPr="00A12BFB" w14:paraId="6E167248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0D296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Aitchison, T </w:t>
            </w:r>
          </w:p>
        </w:tc>
        <w:tc>
          <w:tcPr>
            <w:tcW w:w="0" w:type="auto"/>
            <w:vAlign w:val="center"/>
            <w:hideMark/>
          </w:tcPr>
          <w:p w14:paraId="114BBF74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Kelly, G </w:t>
            </w:r>
          </w:p>
        </w:tc>
        <w:tc>
          <w:tcPr>
            <w:tcW w:w="0" w:type="auto"/>
            <w:vAlign w:val="center"/>
            <w:hideMark/>
          </w:tcPr>
          <w:p w14:paraId="21FC7B64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Roberson, A </w:t>
            </w:r>
          </w:p>
        </w:tc>
      </w:tr>
      <w:tr w:rsidR="002D444E" w:rsidRPr="00A12BFB" w14:paraId="29670678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B34E1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Allen, V S </w:t>
            </w:r>
          </w:p>
        </w:tc>
        <w:tc>
          <w:tcPr>
            <w:tcW w:w="0" w:type="auto"/>
            <w:vAlign w:val="center"/>
            <w:hideMark/>
          </w:tcPr>
          <w:p w14:paraId="0A989E58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Kelly, P E V </w:t>
            </w:r>
          </w:p>
        </w:tc>
        <w:tc>
          <w:tcPr>
            <w:tcW w:w="0" w:type="auto"/>
            <w:vAlign w:val="center"/>
            <w:hideMark/>
          </w:tcPr>
          <w:p w14:paraId="1BFF3A29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Roberson, C E </w:t>
            </w:r>
          </w:p>
        </w:tc>
      </w:tr>
      <w:tr w:rsidR="002D444E" w:rsidRPr="00A12BFB" w14:paraId="6EA15AA1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FFFAF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Avery, W T D </w:t>
            </w:r>
          </w:p>
        </w:tc>
        <w:tc>
          <w:tcPr>
            <w:tcW w:w="0" w:type="auto"/>
            <w:vAlign w:val="center"/>
            <w:hideMark/>
          </w:tcPr>
          <w:p w14:paraId="13B0D177" w14:textId="748090AE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>Lark</w:t>
            </w:r>
            <w:r w:rsidR="00A21AF9"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V C </w:t>
            </w:r>
          </w:p>
        </w:tc>
        <w:tc>
          <w:tcPr>
            <w:tcW w:w="0" w:type="auto"/>
            <w:vAlign w:val="center"/>
            <w:hideMark/>
          </w:tcPr>
          <w:p w14:paraId="0160837F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Stone, A S </w:t>
            </w:r>
          </w:p>
        </w:tc>
      </w:tr>
      <w:tr w:rsidR="002D444E" w:rsidRPr="00A12BFB" w14:paraId="3E420D69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EB4DF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Bourke, E </w:t>
            </w:r>
          </w:p>
        </w:tc>
        <w:tc>
          <w:tcPr>
            <w:tcW w:w="0" w:type="auto"/>
            <w:vAlign w:val="center"/>
            <w:hideMark/>
          </w:tcPr>
          <w:p w14:paraId="180DA110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MacDougal, J </w:t>
            </w:r>
          </w:p>
        </w:tc>
        <w:tc>
          <w:tcPr>
            <w:tcW w:w="0" w:type="auto"/>
            <w:vAlign w:val="center"/>
            <w:hideMark/>
          </w:tcPr>
          <w:p w14:paraId="5DE89251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Stone, D J </w:t>
            </w:r>
          </w:p>
        </w:tc>
      </w:tr>
      <w:tr w:rsidR="002D444E" w:rsidRPr="00A12BFB" w14:paraId="0F2D9579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942C6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Caldwell, J </w:t>
            </w:r>
          </w:p>
        </w:tc>
        <w:tc>
          <w:tcPr>
            <w:tcW w:w="0" w:type="auto"/>
            <w:vAlign w:val="center"/>
            <w:hideMark/>
          </w:tcPr>
          <w:p w14:paraId="0953604D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Manning, T </w:t>
            </w:r>
          </w:p>
        </w:tc>
        <w:tc>
          <w:tcPr>
            <w:tcW w:w="0" w:type="auto"/>
            <w:vAlign w:val="center"/>
            <w:hideMark/>
          </w:tcPr>
          <w:p w14:paraId="5EA2308E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Stone, M R </w:t>
            </w:r>
          </w:p>
        </w:tc>
      </w:tr>
      <w:tr w:rsidR="002D444E" w:rsidRPr="00A12BFB" w14:paraId="5C18519C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C0D49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Caldwell, V </w:t>
            </w:r>
          </w:p>
        </w:tc>
        <w:tc>
          <w:tcPr>
            <w:tcW w:w="0" w:type="auto"/>
            <w:vAlign w:val="center"/>
            <w:hideMark/>
          </w:tcPr>
          <w:p w14:paraId="49268A8D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McCarthy, H </w:t>
            </w:r>
            <w:proofErr w:type="spellStart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proofErr w:type="spellEnd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9E25AD" w14:textId="7BE8AADE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>Suthern</w:t>
            </w:r>
            <w:proofErr w:type="spellEnd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, E </w:t>
            </w:r>
            <w:proofErr w:type="spellStart"/>
            <w:r w:rsidR="00A21AF9" w:rsidRPr="00A12BF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proofErr w:type="spellEnd"/>
          </w:p>
        </w:tc>
      </w:tr>
      <w:tr w:rsidR="002D444E" w:rsidRPr="00A12BFB" w14:paraId="51E4AB0F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FBFDD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Constance, P T </w:t>
            </w:r>
          </w:p>
        </w:tc>
        <w:tc>
          <w:tcPr>
            <w:tcW w:w="0" w:type="auto"/>
            <w:vAlign w:val="center"/>
            <w:hideMark/>
          </w:tcPr>
          <w:p w14:paraId="0D70543C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McCarthy, J </w:t>
            </w:r>
          </w:p>
        </w:tc>
        <w:tc>
          <w:tcPr>
            <w:tcW w:w="0" w:type="auto"/>
            <w:vAlign w:val="center"/>
            <w:hideMark/>
          </w:tcPr>
          <w:p w14:paraId="295C3832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>Suthern</w:t>
            </w:r>
            <w:proofErr w:type="spellEnd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, F H </w:t>
            </w:r>
          </w:p>
        </w:tc>
      </w:tr>
      <w:tr w:rsidR="002D444E" w:rsidRPr="00A12BFB" w14:paraId="6200E029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33092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Flanagan, J </w:t>
            </w:r>
          </w:p>
        </w:tc>
        <w:tc>
          <w:tcPr>
            <w:tcW w:w="0" w:type="auto"/>
            <w:vAlign w:val="center"/>
            <w:hideMark/>
          </w:tcPr>
          <w:p w14:paraId="5FEB2DE0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Muir, J R </w:t>
            </w:r>
          </w:p>
        </w:tc>
        <w:tc>
          <w:tcPr>
            <w:tcW w:w="0" w:type="auto"/>
            <w:vAlign w:val="center"/>
            <w:hideMark/>
          </w:tcPr>
          <w:p w14:paraId="5C4BC63C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>Suthern</w:t>
            </w:r>
            <w:proofErr w:type="spellEnd"/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, H </w:t>
            </w:r>
          </w:p>
        </w:tc>
      </w:tr>
      <w:tr w:rsidR="002D444E" w:rsidRPr="00A12BFB" w14:paraId="6AC40E8B" w14:textId="77777777" w:rsidTr="002D44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4621B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Jamieson, C S </w:t>
            </w:r>
          </w:p>
        </w:tc>
        <w:tc>
          <w:tcPr>
            <w:tcW w:w="0" w:type="auto"/>
            <w:vAlign w:val="center"/>
            <w:hideMark/>
          </w:tcPr>
          <w:p w14:paraId="7B547E25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O'Rourke, D J </w:t>
            </w:r>
          </w:p>
        </w:tc>
        <w:tc>
          <w:tcPr>
            <w:tcW w:w="0" w:type="auto"/>
            <w:vAlign w:val="center"/>
            <w:hideMark/>
          </w:tcPr>
          <w:p w14:paraId="7378578F" w14:textId="77777777" w:rsidR="002D444E" w:rsidRPr="00A12BFB" w:rsidRDefault="002D44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2BFB">
              <w:rPr>
                <w:rFonts w:ascii="Times New Roman" w:hAnsi="Times New Roman" w:cs="Times New Roman"/>
                <w:sz w:val="36"/>
                <w:szCs w:val="36"/>
              </w:rPr>
              <w:t xml:space="preserve">Williams, A E </w:t>
            </w:r>
          </w:p>
        </w:tc>
      </w:tr>
    </w:tbl>
    <w:p w14:paraId="40BE46F9" w14:textId="5EB59FF0" w:rsidR="002D444E" w:rsidRDefault="002D444E" w:rsidP="002D444E">
      <w:pPr>
        <w:rPr>
          <w:lang w:val="en-US"/>
        </w:rPr>
      </w:pPr>
    </w:p>
    <w:p w14:paraId="0406C0B6" w14:textId="0DE37607" w:rsidR="00897CBB" w:rsidRDefault="00897CBB" w:rsidP="00897CBB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6A33B3E5" w14:textId="77777777" w:rsidR="00897CBB" w:rsidRDefault="00897CBB" w:rsidP="00897CBB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135D1279" w14:textId="77777777" w:rsidR="00897CBB" w:rsidRPr="00A12BFB" w:rsidRDefault="00897CBB" w:rsidP="00897CBB">
      <w:pPr>
        <w:jc w:val="center"/>
        <w:rPr>
          <w:b/>
          <w:bCs/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COMMEMORATION OF THE 85</w:t>
      </w:r>
      <w:r w:rsidRPr="00A12BFB">
        <w:rPr>
          <w:b/>
          <w:bCs/>
          <w:sz w:val="28"/>
          <w:szCs w:val="28"/>
          <w:vertAlign w:val="superscript"/>
          <w:lang w:val="en-US"/>
        </w:rPr>
        <w:t>th</w:t>
      </w:r>
      <w:r w:rsidRPr="00A12BFB">
        <w:rPr>
          <w:b/>
          <w:bCs/>
          <w:sz w:val="28"/>
          <w:szCs w:val="28"/>
          <w:lang w:val="en-US"/>
        </w:rPr>
        <w:t xml:space="preserve"> ANNIVERSARY OF THE OPENING OF THE BERRIDALE WAR MEMORIAL PARK </w:t>
      </w:r>
    </w:p>
    <w:p w14:paraId="749A5B16" w14:textId="77777777" w:rsidR="00897CBB" w:rsidRPr="00A12BFB" w:rsidRDefault="00897CBB" w:rsidP="00897CBB">
      <w:pPr>
        <w:jc w:val="center"/>
        <w:rPr>
          <w:b/>
          <w:bCs/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ON 9 NOVEMBER 1935</w:t>
      </w:r>
    </w:p>
    <w:p w14:paraId="60A53E7F" w14:textId="77777777" w:rsidR="00897CBB" w:rsidRPr="00A12BFB" w:rsidRDefault="00897CBB" w:rsidP="00897CBB">
      <w:pPr>
        <w:jc w:val="center"/>
        <w:rPr>
          <w:b/>
          <w:bCs/>
          <w:sz w:val="28"/>
          <w:szCs w:val="28"/>
          <w:lang w:val="en-US"/>
        </w:rPr>
      </w:pPr>
    </w:p>
    <w:p w14:paraId="3E5B705E" w14:textId="77777777" w:rsidR="00897CBB" w:rsidRPr="00A12BFB" w:rsidRDefault="00897CBB" w:rsidP="00897CBB">
      <w:pPr>
        <w:jc w:val="center"/>
        <w:rPr>
          <w:b/>
          <w:bCs/>
          <w:sz w:val="28"/>
          <w:szCs w:val="28"/>
          <w:lang w:val="en-US"/>
        </w:rPr>
      </w:pPr>
    </w:p>
    <w:p w14:paraId="54F2A502" w14:textId="77777777" w:rsidR="00897CBB" w:rsidRPr="00A12BFB" w:rsidRDefault="00897CBB" w:rsidP="00897CBB">
      <w:pPr>
        <w:jc w:val="center"/>
        <w:rPr>
          <w:b/>
          <w:bCs/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AT THE WAR MEMORIAL PARK, BERRIDALE</w:t>
      </w:r>
    </w:p>
    <w:p w14:paraId="7BB115EA" w14:textId="77777777" w:rsidR="00897CBB" w:rsidRPr="00A12BFB" w:rsidRDefault="00897CBB" w:rsidP="00897CBB">
      <w:pPr>
        <w:jc w:val="center"/>
        <w:rPr>
          <w:b/>
          <w:bCs/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SUNDAY 8th NOVEMBER 2020</w:t>
      </w:r>
    </w:p>
    <w:p w14:paraId="53A2AA31" w14:textId="77777777" w:rsidR="00897CBB" w:rsidRPr="00A12BFB" w:rsidRDefault="00897CBB" w:rsidP="00897CBB">
      <w:pPr>
        <w:rPr>
          <w:b/>
          <w:bCs/>
          <w:sz w:val="28"/>
          <w:szCs w:val="28"/>
          <w:lang w:val="en-US"/>
        </w:rPr>
      </w:pPr>
    </w:p>
    <w:p w14:paraId="22680121" w14:textId="77777777" w:rsidR="00897CBB" w:rsidRPr="00A12BFB" w:rsidRDefault="00897CBB" w:rsidP="00897CBB">
      <w:pPr>
        <w:rPr>
          <w:b/>
          <w:bCs/>
          <w:sz w:val="28"/>
          <w:szCs w:val="28"/>
          <w:lang w:val="en-US"/>
        </w:rPr>
      </w:pPr>
    </w:p>
    <w:p w14:paraId="0B0014FA" w14:textId="77777777" w:rsidR="00897CBB" w:rsidRPr="00A12BFB" w:rsidRDefault="00897CBB" w:rsidP="00897CBB">
      <w:pPr>
        <w:rPr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 xml:space="preserve">2pm:  </w:t>
      </w:r>
      <w:r w:rsidRPr="00A12BFB">
        <w:rPr>
          <w:sz w:val="28"/>
          <w:szCs w:val="28"/>
          <w:lang w:val="en-US"/>
        </w:rPr>
        <w:t xml:space="preserve">Placing of garden flowers on the War Memorial, to commemorate the custom of school children and towns people putting flowers on the memorial each day when it was first erected.  </w:t>
      </w:r>
    </w:p>
    <w:p w14:paraId="1D3160F6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0A61824E" w14:textId="77777777" w:rsidR="00897CBB" w:rsidRPr="00A12BFB" w:rsidRDefault="00897CBB" w:rsidP="00897CBB">
      <w:pPr>
        <w:rPr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2pm –3.00pm</w:t>
      </w:r>
      <w:r w:rsidRPr="00A12BFB">
        <w:rPr>
          <w:sz w:val="28"/>
          <w:szCs w:val="28"/>
          <w:lang w:val="en-US"/>
        </w:rPr>
        <w:t xml:space="preserve"> </w:t>
      </w:r>
    </w:p>
    <w:p w14:paraId="59D0A202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33E3FEFE" w14:textId="77777777" w:rsidR="00897CBB" w:rsidRPr="00A12BFB" w:rsidRDefault="00897CBB" w:rsidP="00897C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 xml:space="preserve">Reading of the speeches made at the opening of the Park on 9 November 1935, as reported in the </w:t>
      </w:r>
      <w:proofErr w:type="spellStart"/>
      <w:r w:rsidRPr="00A12BFB">
        <w:rPr>
          <w:sz w:val="28"/>
          <w:szCs w:val="28"/>
          <w:lang w:val="en-US"/>
        </w:rPr>
        <w:t>Cooma</w:t>
      </w:r>
      <w:proofErr w:type="spellEnd"/>
      <w:r w:rsidRPr="00A12BFB">
        <w:rPr>
          <w:sz w:val="28"/>
          <w:szCs w:val="28"/>
          <w:lang w:val="en-US"/>
        </w:rPr>
        <w:t xml:space="preserve"> Express, “Berridale’s Remembrance”, Monday 11 November 1935.  The original speakers and the local citizens who will read the speeches today listed on the following page.</w:t>
      </w:r>
    </w:p>
    <w:p w14:paraId="4CBA2F10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1DAC5C05" w14:textId="77777777" w:rsidR="00897CBB" w:rsidRPr="00A12BFB" w:rsidRDefault="00897CBB" w:rsidP="00897C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 xml:space="preserve">Concluding with the singing of </w:t>
      </w:r>
      <w:r w:rsidRPr="00A12BFB">
        <w:rPr>
          <w:b/>
          <w:i/>
          <w:sz w:val="28"/>
          <w:szCs w:val="28"/>
          <w:lang w:val="en-US"/>
        </w:rPr>
        <w:t>Advance Australia Fair</w:t>
      </w:r>
      <w:r w:rsidRPr="00A12BFB">
        <w:rPr>
          <w:sz w:val="28"/>
          <w:szCs w:val="28"/>
          <w:lang w:val="en-US"/>
        </w:rPr>
        <w:t>.</w:t>
      </w:r>
    </w:p>
    <w:p w14:paraId="7852F22C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21217154" w14:textId="77777777" w:rsidR="00897CBB" w:rsidRPr="00A12BFB" w:rsidRDefault="00897CBB" w:rsidP="00897CBB">
      <w:pPr>
        <w:rPr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3pm – 3.30pm</w:t>
      </w:r>
      <w:r w:rsidRPr="00A12BFB">
        <w:rPr>
          <w:sz w:val="28"/>
          <w:szCs w:val="28"/>
          <w:lang w:val="en-US"/>
        </w:rPr>
        <w:t xml:space="preserve"> </w:t>
      </w:r>
    </w:p>
    <w:p w14:paraId="1B057A5C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3C33E2E7" w14:textId="77777777" w:rsidR="00897CBB" w:rsidRPr="00A12BFB" w:rsidRDefault="00897CBB" w:rsidP="00897C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>Remembrance in the Park and at the War Memorial, with reading of a roll call of the names of the men for whom the trees were planted [list of names – listing the Fallen Soldiers and then the Returned Soldiers]</w:t>
      </w:r>
    </w:p>
    <w:p w14:paraId="2D949CB3" w14:textId="77777777" w:rsidR="00897CBB" w:rsidRPr="00A12BFB" w:rsidRDefault="00897CBB" w:rsidP="00897CBB">
      <w:pPr>
        <w:pStyle w:val="ListParagraph"/>
        <w:rPr>
          <w:sz w:val="28"/>
          <w:szCs w:val="28"/>
          <w:lang w:val="en-US"/>
        </w:rPr>
      </w:pPr>
    </w:p>
    <w:p w14:paraId="394C3E44" w14:textId="77777777" w:rsidR="00897CBB" w:rsidRPr="00A12BFB" w:rsidRDefault="00897CBB" w:rsidP="00897C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 xml:space="preserve">Helicopter flyover  </w:t>
      </w:r>
    </w:p>
    <w:p w14:paraId="3CFD9C3B" w14:textId="77777777" w:rsidR="00897CBB" w:rsidRPr="00A12BFB" w:rsidRDefault="00897CBB" w:rsidP="00897CBB">
      <w:pPr>
        <w:ind w:left="720"/>
        <w:rPr>
          <w:sz w:val="28"/>
          <w:szCs w:val="28"/>
          <w:lang w:val="en-US"/>
        </w:rPr>
      </w:pPr>
    </w:p>
    <w:p w14:paraId="685F61FE" w14:textId="77777777" w:rsidR="00897CBB" w:rsidRPr="00A12BFB" w:rsidRDefault="00897CBB" w:rsidP="00897CBB">
      <w:pPr>
        <w:rPr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 xml:space="preserve">3.30pm onwards </w:t>
      </w:r>
      <w:r w:rsidRPr="00A12BFB">
        <w:rPr>
          <w:sz w:val="28"/>
          <w:szCs w:val="28"/>
          <w:lang w:val="en-US"/>
        </w:rPr>
        <w:t xml:space="preserve">(to about 5pm):  </w:t>
      </w:r>
    </w:p>
    <w:p w14:paraId="2E3F2FF5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491F85F2" w14:textId="77777777" w:rsidR="00897CBB" w:rsidRPr="00A12BFB" w:rsidRDefault="00897CBB" w:rsidP="00897CB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 xml:space="preserve">Exhibitions and activities around the Park and central Berridale.  This will include: </w:t>
      </w:r>
    </w:p>
    <w:p w14:paraId="59627ABE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320B9F18" w14:textId="77777777" w:rsidR="00897CBB" w:rsidRDefault="00897CBB" w:rsidP="00897CBB">
      <w:pPr>
        <w:ind w:firstLine="720"/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>- launching of booklet “Berridale’s Remembrance –</w:t>
      </w:r>
    </w:p>
    <w:p w14:paraId="02E32DEB" w14:textId="77777777" w:rsidR="00897CBB" w:rsidRPr="00A12BFB" w:rsidRDefault="00897CBB" w:rsidP="00897CBB">
      <w:pPr>
        <w:ind w:firstLine="72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A12BFB">
        <w:rPr>
          <w:sz w:val="28"/>
          <w:szCs w:val="28"/>
          <w:lang w:val="en-US"/>
        </w:rPr>
        <w:t xml:space="preserve"> An account of the opening of the War Memorial Park</w:t>
      </w:r>
    </w:p>
    <w:p w14:paraId="60654DD0" w14:textId="77777777" w:rsidR="00897CBB" w:rsidRPr="00A12BFB" w:rsidRDefault="00897CBB" w:rsidP="00897CBB">
      <w:pPr>
        <w:ind w:left="720"/>
        <w:rPr>
          <w:sz w:val="28"/>
          <w:szCs w:val="28"/>
          <w:lang w:val="en-US"/>
        </w:rPr>
      </w:pPr>
    </w:p>
    <w:p w14:paraId="2966FC4F" w14:textId="77777777" w:rsidR="00897CBB" w:rsidRPr="00A12BFB" w:rsidRDefault="00897CBB" w:rsidP="00897CBB">
      <w:pPr>
        <w:ind w:left="720"/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>- Exhibition by Snowy River Historical Society</w:t>
      </w:r>
    </w:p>
    <w:p w14:paraId="6EEA21B6" w14:textId="77777777" w:rsidR="00897CBB" w:rsidRPr="00A12BFB" w:rsidRDefault="00897CBB" w:rsidP="00897CBB">
      <w:pPr>
        <w:ind w:left="720"/>
        <w:rPr>
          <w:sz w:val="28"/>
          <w:szCs w:val="28"/>
          <w:lang w:val="en-US"/>
        </w:rPr>
      </w:pPr>
    </w:p>
    <w:p w14:paraId="271C3A1B" w14:textId="77777777" w:rsidR="00897CBB" w:rsidRPr="00A12BFB" w:rsidRDefault="00897CBB" w:rsidP="00897CBB">
      <w:pPr>
        <w:ind w:left="720"/>
        <w:rPr>
          <w:sz w:val="28"/>
          <w:szCs w:val="28"/>
          <w:lang w:val="en-US"/>
        </w:rPr>
      </w:pPr>
      <w:r w:rsidRPr="00A12BFB">
        <w:rPr>
          <w:sz w:val="28"/>
          <w:szCs w:val="28"/>
          <w:lang w:val="en-US"/>
        </w:rPr>
        <w:t>- Stall by Landcare and giving away of small trees</w:t>
      </w:r>
    </w:p>
    <w:p w14:paraId="00EDE25F" w14:textId="77777777" w:rsidR="00897CBB" w:rsidRPr="00A12BFB" w:rsidRDefault="00897CBB" w:rsidP="00897CBB">
      <w:pPr>
        <w:ind w:left="720"/>
        <w:rPr>
          <w:sz w:val="28"/>
          <w:szCs w:val="28"/>
          <w:lang w:val="en-US"/>
        </w:rPr>
      </w:pPr>
    </w:p>
    <w:p w14:paraId="411211B5" w14:textId="77777777" w:rsidR="00897CBB" w:rsidRPr="00A12BFB" w:rsidRDefault="00897CBB" w:rsidP="00897CBB">
      <w:pPr>
        <w:rPr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4pm</w:t>
      </w:r>
      <w:r w:rsidRPr="00A12BFB">
        <w:rPr>
          <w:sz w:val="28"/>
          <w:szCs w:val="28"/>
          <w:lang w:val="en-US"/>
        </w:rPr>
        <w:t xml:space="preserve">:  Afternoon tea served by the CWA  </w:t>
      </w:r>
    </w:p>
    <w:p w14:paraId="6D3E1343" w14:textId="77777777" w:rsidR="00897CBB" w:rsidRPr="00A12BFB" w:rsidRDefault="00897CBB" w:rsidP="00897CBB">
      <w:pPr>
        <w:rPr>
          <w:sz w:val="28"/>
          <w:szCs w:val="28"/>
          <w:lang w:val="en-US"/>
        </w:rPr>
      </w:pPr>
    </w:p>
    <w:p w14:paraId="691BBABD" w14:textId="28ABA159" w:rsidR="00897CBB" w:rsidRDefault="00897CBB" w:rsidP="00897C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BFB">
        <w:rPr>
          <w:b/>
          <w:bCs/>
          <w:sz w:val="28"/>
          <w:szCs w:val="28"/>
          <w:lang w:val="en-US"/>
        </w:rPr>
        <w:t>5.00</w:t>
      </w:r>
      <w:r w:rsidRPr="00A12BFB">
        <w:rPr>
          <w:sz w:val="28"/>
          <w:szCs w:val="28"/>
          <w:lang w:val="en-US"/>
        </w:rPr>
        <w:t>:  Finish</w:t>
      </w:r>
    </w:p>
    <w:sectPr w:rsidR="00897CBB" w:rsidSect="00E0244B">
      <w:pgSz w:w="11906" w:h="16838" w:code="9"/>
      <w:pgMar w:top="720" w:right="720" w:bottom="720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3DB6" w14:textId="77777777" w:rsidR="00F51F31" w:rsidRDefault="00F51F31" w:rsidP="004D6EEA">
      <w:r>
        <w:separator/>
      </w:r>
    </w:p>
  </w:endnote>
  <w:endnote w:type="continuationSeparator" w:id="0">
    <w:p w14:paraId="3A6D8B51" w14:textId="77777777" w:rsidR="00F51F31" w:rsidRDefault="00F51F31" w:rsidP="004D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0FBE" w14:textId="77777777" w:rsidR="00F51F31" w:rsidRDefault="00F51F31" w:rsidP="004D6EEA">
      <w:r>
        <w:separator/>
      </w:r>
    </w:p>
  </w:footnote>
  <w:footnote w:type="continuationSeparator" w:id="0">
    <w:p w14:paraId="25D8AE98" w14:textId="77777777" w:rsidR="00F51F31" w:rsidRDefault="00F51F31" w:rsidP="004D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27A"/>
    <w:multiLevelType w:val="hybridMultilevel"/>
    <w:tmpl w:val="569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5CF5"/>
    <w:multiLevelType w:val="hybridMultilevel"/>
    <w:tmpl w:val="E2A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FF"/>
    <w:rsid w:val="00007B3B"/>
    <w:rsid w:val="000261CA"/>
    <w:rsid w:val="001D191C"/>
    <w:rsid w:val="001E4292"/>
    <w:rsid w:val="00212826"/>
    <w:rsid w:val="002D444E"/>
    <w:rsid w:val="0033155A"/>
    <w:rsid w:val="0035562C"/>
    <w:rsid w:val="003809FD"/>
    <w:rsid w:val="00391BCF"/>
    <w:rsid w:val="003A064A"/>
    <w:rsid w:val="003D5ADF"/>
    <w:rsid w:val="00432B49"/>
    <w:rsid w:val="00462FF5"/>
    <w:rsid w:val="004705E7"/>
    <w:rsid w:val="004B599E"/>
    <w:rsid w:val="004D6EEA"/>
    <w:rsid w:val="005E604B"/>
    <w:rsid w:val="0061237C"/>
    <w:rsid w:val="0062155D"/>
    <w:rsid w:val="0077171F"/>
    <w:rsid w:val="007959A2"/>
    <w:rsid w:val="007A31D6"/>
    <w:rsid w:val="00852CEF"/>
    <w:rsid w:val="00897CBB"/>
    <w:rsid w:val="008A3A7A"/>
    <w:rsid w:val="008F183B"/>
    <w:rsid w:val="00905AB2"/>
    <w:rsid w:val="009D2B6E"/>
    <w:rsid w:val="00A12BFB"/>
    <w:rsid w:val="00A21AF9"/>
    <w:rsid w:val="00A26F11"/>
    <w:rsid w:val="00A5643A"/>
    <w:rsid w:val="00A72822"/>
    <w:rsid w:val="00AA5BBB"/>
    <w:rsid w:val="00B176FC"/>
    <w:rsid w:val="00B44A06"/>
    <w:rsid w:val="00BA4F2C"/>
    <w:rsid w:val="00C07F58"/>
    <w:rsid w:val="00C9331A"/>
    <w:rsid w:val="00C9522C"/>
    <w:rsid w:val="00CB2592"/>
    <w:rsid w:val="00CD45E5"/>
    <w:rsid w:val="00CD5C0A"/>
    <w:rsid w:val="00D356DF"/>
    <w:rsid w:val="00D650FF"/>
    <w:rsid w:val="00E0244B"/>
    <w:rsid w:val="00E125C0"/>
    <w:rsid w:val="00E42779"/>
    <w:rsid w:val="00EA3EBB"/>
    <w:rsid w:val="00F06D7E"/>
    <w:rsid w:val="00F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103"/>
  <w15:docId w15:val="{E8A7B136-115D-4D17-A1CC-89045F4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FF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CD5C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4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A564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C0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D44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D44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D6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EA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6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EA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9776-0898-4C3D-9DE8-6B9D7EBA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Cheryl Mould</dc:creator>
  <cp:keywords/>
  <dc:description/>
  <cp:lastModifiedBy>Lauren Van Dyke</cp:lastModifiedBy>
  <cp:revision>2</cp:revision>
  <cp:lastPrinted>2020-10-22T10:28:00Z</cp:lastPrinted>
  <dcterms:created xsi:type="dcterms:W3CDTF">2020-11-03T04:07:00Z</dcterms:created>
  <dcterms:modified xsi:type="dcterms:W3CDTF">2020-11-03T04:07:00Z</dcterms:modified>
</cp:coreProperties>
</file>